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DC" w:rsidRPr="00866011" w:rsidRDefault="00AB41DC" w:rsidP="00001CEF">
      <w:pPr>
        <w:rPr>
          <w:rFonts w:ascii="Arial" w:hAnsi="Arial" w:cs="Arial"/>
        </w:rPr>
      </w:pPr>
    </w:p>
    <w:p w:rsidR="00AB41DC" w:rsidRPr="00866011" w:rsidRDefault="00866011" w:rsidP="00866011">
      <w:pPr>
        <w:jc w:val="center"/>
        <w:rPr>
          <w:rFonts w:ascii="Arial" w:hAnsi="Arial" w:cs="Arial"/>
          <w:b/>
          <w:sz w:val="24"/>
          <w:szCs w:val="24"/>
        </w:rPr>
      </w:pPr>
      <w:r w:rsidRPr="00866011">
        <w:rPr>
          <w:rFonts w:ascii="Arial" w:hAnsi="Arial" w:cs="Arial"/>
          <w:b/>
          <w:sz w:val="24"/>
          <w:szCs w:val="24"/>
        </w:rPr>
        <w:t>Potprogram V. „Jačanje ljudskih potencijala na lokalnoj i područnoj (regionalnoj) razini za učinkovitu pripremu i korištenje fondova Europske unije“</w:t>
      </w:r>
    </w:p>
    <w:p w:rsidR="00866011" w:rsidRDefault="00866011" w:rsidP="0086601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66011">
        <w:rPr>
          <w:rFonts w:ascii="Arial" w:hAnsi="Arial" w:cs="Arial"/>
          <w:b/>
          <w:sz w:val="24"/>
          <w:szCs w:val="24"/>
        </w:rPr>
        <w:t xml:space="preserve">Smjernice </w:t>
      </w:r>
      <w:r>
        <w:rPr>
          <w:rFonts w:ascii="Arial" w:hAnsi="Arial" w:cs="Arial"/>
          <w:b/>
          <w:sz w:val="24"/>
          <w:szCs w:val="24"/>
        </w:rPr>
        <w:t>–</w:t>
      </w:r>
    </w:p>
    <w:p w:rsidR="00866011" w:rsidRDefault="00866011" w:rsidP="002947E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2947E5" w:rsidRPr="00866011" w:rsidRDefault="002947E5" w:rsidP="002947E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AB41DC" w:rsidRPr="00866011" w:rsidRDefault="00866011" w:rsidP="0086601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6011">
        <w:rPr>
          <w:rFonts w:ascii="Arial" w:hAnsi="Arial" w:cs="Arial"/>
          <w:b/>
          <w:sz w:val="24"/>
          <w:szCs w:val="24"/>
          <w:u w:val="single"/>
        </w:rPr>
        <w:t>Prihvatljive edukativne aktivnosti: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1.</w:t>
      </w:r>
      <w:r w:rsidRPr="00866011">
        <w:rPr>
          <w:rFonts w:ascii="Arial" w:hAnsi="Arial" w:cs="Arial"/>
          <w:sz w:val="24"/>
          <w:szCs w:val="24"/>
        </w:rPr>
        <w:tab/>
        <w:t xml:space="preserve">Priprema projekata prihvatljivih za financiranje iz fondova Europske unije 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2.</w:t>
      </w:r>
      <w:r w:rsidRPr="00866011">
        <w:rPr>
          <w:rFonts w:ascii="Arial" w:hAnsi="Arial" w:cs="Arial"/>
          <w:sz w:val="24"/>
          <w:szCs w:val="24"/>
        </w:rPr>
        <w:tab/>
        <w:t>Javna nabava u kontekstu korištenja EU fondova (PRAG i nacionalno zakonodavstvo)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3.</w:t>
      </w:r>
      <w:r w:rsidRPr="00866011">
        <w:rPr>
          <w:rFonts w:ascii="Arial" w:hAnsi="Arial" w:cs="Arial"/>
          <w:sz w:val="24"/>
          <w:szCs w:val="24"/>
        </w:rPr>
        <w:tab/>
        <w:t xml:space="preserve">Financijsko upravljanje i kontrola provedbe projekata financiranih iz EU fondova (računovodstvo projekta, financijsko planiranje, praćenje i izvještavanje) 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4.</w:t>
      </w:r>
      <w:r w:rsidRPr="00866011">
        <w:rPr>
          <w:rFonts w:ascii="Arial" w:hAnsi="Arial" w:cs="Arial"/>
          <w:sz w:val="24"/>
          <w:szCs w:val="24"/>
        </w:rPr>
        <w:tab/>
        <w:t>Vještine upravljanja projektom - Project Management (upravljanje projektnim ciklusom, vremensko planiranje, upravljanje ljudskim resursima, upravljanje nepravilnostima, upravljanje rizicima)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5.</w:t>
      </w:r>
      <w:r w:rsidRPr="00866011">
        <w:rPr>
          <w:rFonts w:ascii="Arial" w:hAnsi="Arial" w:cs="Arial"/>
          <w:sz w:val="24"/>
          <w:szCs w:val="24"/>
        </w:rPr>
        <w:tab/>
        <w:t>Državne potpore i EU fondovi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6.</w:t>
      </w:r>
      <w:r w:rsidRPr="00866011">
        <w:rPr>
          <w:rFonts w:ascii="Arial" w:hAnsi="Arial" w:cs="Arial"/>
          <w:sz w:val="24"/>
          <w:szCs w:val="24"/>
        </w:rPr>
        <w:tab/>
        <w:t>Izrada studija predizvedivosti/studija izvedivosti/analiza troškova i koristi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7.</w:t>
      </w:r>
      <w:r w:rsidRPr="00866011">
        <w:rPr>
          <w:rFonts w:ascii="Arial" w:hAnsi="Arial" w:cs="Arial"/>
          <w:sz w:val="24"/>
          <w:szCs w:val="24"/>
        </w:rPr>
        <w:tab/>
        <w:t>Izrada studija utjecaja na okoliš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8.</w:t>
      </w:r>
      <w:r w:rsidRPr="00866011">
        <w:rPr>
          <w:rFonts w:ascii="Arial" w:hAnsi="Arial" w:cs="Arial"/>
          <w:sz w:val="24"/>
          <w:szCs w:val="24"/>
        </w:rPr>
        <w:tab/>
        <w:t>Natura 2000 i EU fondovi (planiranje i provedba investicijskih projekata unutar ekološke mreže NATURA 2000)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9.</w:t>
      </w:r>
      <w:r w:rsidRPr="00866011">
        <w:rPr>
          <w:rFonts w:ascii="Arial" w:hAnsi="Arial" w:cs="Arial"/>
          <w:sz w:val="24"/>
          <w:szCs w:val="24"/>
        </w:rPr>
        <w:tab/>
        <w:t>Edukacije o EU fondovima za potrebe gospodarstva (mogućnosti financiranja iz EU fondova, priprema i provedba projekata)*</w:t>
      </w:r>
    </w:p>
    <w:p w:rsidR="00001CEF" w:rsidRPr="00866011" w:rsidRDefault="00001CEF" w:rsidP="00866011">
      <w:pPr>
        <w:jc w:val="both"/>
        <w:rPr>
          <w:rFonts w:ascii="Arial" w:hAnsi="Arial" w:cs="Arial"/>
          <w:b/>
          <w:sz w:val="24"/>
          <w:szCs w:val="24"/>
        </w:rPr>
      </w:pPr>
      <w:r w:rsidRPr="00866011">
        <w:rPr>
          <w:rFonts w:ascii="Arial" w:hAnsi="Arial" w:cs="Arial"/>
          <w:b/>
          <w:sz w:val="24"/>
          <w:szCs w:val="24"/>
        </w:rPr>
        <w:t>*Napomena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Ovo područje edukativnih aktivnosti prihvatljivo je samo za ona upravna tijela jedinica područne (regionalne) samouprave i razvojne agencije  osnovane s ciljem učinkovite koordinacije i poticanja regionalnog razvoja sukladno odredbama Zakona o regionalnom razvoju, koja za iste namjene nisu već dobili financijska sredstva Ministarstva poduzetništva i obrta ili drugih tijela.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10. Programi Europske unije</w:t>
      </w:r>
    </w:p>
    <w:p w:rsidR="00001CEF" w:rsidRPr="00866011" w:rsidRDefault="00001CEF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11. Informiranje i komunikacija s javnosti u kontekstu korištenja EU fondova</w:t>
      </w:r>
    </w:p>
    <w:p w:rsidR="00CC2A42" w:rsidRPr="00866011" w:rsidRDefault="00CC2A42" w:rsidP="00866011">
      <w:pPr>
        <w:jc w:val="both"/>
        <w:rPr>
          <w:rFonts w:ascii="Arial" w:hAnsi="Arial" w:cs="Arial"/>
          <w:sz w:val="24"/>
          <w:szCs w:val="24"/>
        </w:rPr>
      </w:pPr>
    </w:p>
    <w:p w:rsidR="0095525B" w:rsidRDefault="0095525B" w:rsidP="0095525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5525B">
        <w:rPr>
          <w:rFonts w:ascii="Arial" w:hAnsi="Arial" w:cs="Arial"/>
          <w:b/>
          <w:sz w:val="24"/>
          <w:szCs w:val="24"/>
        </w:rPr>
        <w:lastRenderedPageBreak/>
        <w:t>Smjernice</w:t>
      </w:r>
      <w:r>
        <w:rPr>
          <w:rFonts w:ascii="Arial" w:hAnsi="Arial" w:cs="Arial"/>
          <w:b/>
          <w:sz w:val="24"/>
          <w:szCs w:val="24"/>
        </w:rPr>
        <w:t xml:space="preserve"> za provedbu </w:t>
      </w:r>
      <w:r w:rsidRPr="0095525B">
        <w:rPr>
          <w:rFonts w:ascii="Arial" w:hAnsi="Arial" w:cs="Arial"/>
          <w:b/>
          <w:sz w:val="24"/>
          <w:szCs w:val="24"/>
        </w:rPr>
        <w:t xml:space="preserve"> - </w:t>
      </w:r>
    </w:p>
    <w:p w:rsidR="00281834" w:rsidRPr="0095525B" w:rsidRDefault="00281834" w:rsidP="00281834">
      <w:pPr>
        <w:pStyle w:val="ListParagraph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CC2A42" w:rsidRPr="00866011" w:rsidRDefault="008D6573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C</w:t>
      </w:r>
      <w:r w:rsidR="00CC2A42" w:rsidRPr="00866011">
        <w:rPr>
          <w:rFonts w:ascii="Arial" w:hAnsi="Arial" w:cs="Arial"/>
          <w:sz w:val="24"/>
          <w:szCs w:val="24"/>
        </w:rPr>
        <w:t>ijena sata za edukativne aktivnosti</w:t>
      </w:r>
      <w:r w:rsidRPr="00866011">
        <w:rPr>
          <w:rFonts w:ascii="Arial" w:hAnsi="Arial" w:cs="Arial"/>
          <w:sz w:val="24"/>
          <w:szCs w:val="24"/>
        </w:rPr>
        <w:t xml:space="preserve"> 1. – 4. i 9. – 11. iznosi u bruto iznosu za:</w:t>
      </w:r>
    </w:p>
    <w:p w:rsidR="00CC2A42" w:rsidRPr="00866011" w:rsidRDefault="00CC2A42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Regionalne koordinatore</w:t>
      </w:r>
      <w:r w:rsidR="008D6573" w:rsidRPr="00866011">
        <w:rPr>
          <w:rFonts w:ascii="Arial" w:hAnsi="Arial" w:cs="Arial"/>
          <w:sz w:val="24"/>
          <w:szCs w:val="24"/>
        </w:rPr>
        <w:t xml:space="preserve">: </w:t>
      </w:r>
      <w:r w:rsidRPr="00866011">
        <w:rPr>
          <w:rFonts w:ascii="Arial" w:hAnsi="Arial" w:cs="Arial"/>
          <w:sz w:val="24"/>
          <w:szCs w:val="24"/>
        </w:rPr>
        <w:t xml:space="preserve"> 300 kn</w:t>
      </w:r>
    </w:p>
    <w:p w:rsidR="00CC2A42" w:rsidRPr="00866011" w:rsidRDefault="00CC2A42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Konzultante</w:t>
      </w:r>
      <w:r w:rsidR="008D6573" w:rsidRPr="00866011">
        <w:rPr>
          <w:rFonts w:ascii="Arial" w:hAnsi="Arial" w:cs="Arial"/>
          <w:sz w:val="24"/>
          <w:szCs w:val="24"/>
        </w:rPr>
        <w:t xml:space="preserve"> u RH: </w:t>
      </w:r>
      <w:r w:rsidRPr="00866011">
        <w:rPr>
          <w:rFonts w:ascii="Arial" w:hAnsi="Arial" w:cs="Arial"/>
          <w:sz w:val="24"/>
          <w:szCs w:val="24"/>
        </w:rPr>
        <w:t xml:space="preserve"> 400 kn</w:t>
      </w:r>
    </w:p>
    <w:p w:rsidR="008D6573" w:rsidRDefault="002947E5" w:rsidP="0086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Strane konzultante</w:t>
      </w:r>
      <w:r w:rsidR="008D6573" w:rsidRPr="00866011">
        <w:rPr>
          <w:rFonts w:ascii="Arial" w:hAnsi="Arial" w:cs="Arial"/>
          <w:sz w:val="24"/>
          <w:szCs w:val="24"/>
        </w:rPr>
        <w:t xml:space="preserve">: </w:t>
      </w:r>
      <w:r w:rsidR="00CC2A42" w:rsidRPr="00866011">
        <w:rPr>
          <w:rFonts w:ascii="Arial" w:hAnsi="Arial" w:cs="Arial"/>
          <w:sz w:val="24"/>
          <w:szCs w:val="24"/>
        </w:rPr>
        <w:t>500 kn</w:t>
      </w:r>
    </w:p>
    <w:p w:rsidR="00EE76D3" w:rsidRPr="00866011" w:rsidRDefault="00EE76D3" w:rsidP="00866011">
      <w:pPr>
        <w:jc w:val="both"/>
        <w:rPr>
          <w:rFonts w:ascii="Arial" w:hAnsi="Arial" w:cs="Arial"/>
          <w:sz w:val="24"/>
          <w:szCs w:val="24"/>
        </w:rPr>
      </w:pPr>
    </w:p>
    <w:p w:rsidR="008D6573" w:rsidRPr="00866011" w:rsidRDefault="008D6573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 xml:space="preserve">Cijena sata za edukativne aktivnosti </w:t>
      </w:r>
      <w:r w:rsidR="00866011" w:rsidRPr="00866011">
        <w:rPr>
          <w:rFonts w:ascii="Arial" w:hAnsi="Arial" w:cs="Arial"/>
          <w:sz w:val="24"/>
          <w:szCs w:val="24"/>
        </w:rPr>
        <w:t xml:space="preserve"> </w:t>
      </w:r>
      <w:r w:rsidR="003556F7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Pr="00866011">
        <w:rPr>
          <w:rFonts w:ascii="Arial" w:hAnsi="Arial" w:cs="Arial"/>
          <w:sz w:val="24"/>
          <w:szCs w:val="24"/>
        </w:rPr>
        <w:t>. – 8. iznosi u bruto iznosu za:</w:t>
      </w:r>
    </w:p>
    <w:p w:rsidR="008D6573" w:rsidRPr="00866011" w:rsidRDefault="008D6573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Konzultante u RH:  600 kn</w:t>
      </w:r>
    </w:p>
    <w:p w:rsidR="00CC2A42" w:rsidRPr="00866011" w:rsidRDefault="008D6573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>Strane konzultante: 700 kn</w:t>
      </w:r>
    </w:p>
    <w:p w:rsidR="008D6573" w:rsidRPr="00866011" w:rsidRDefault="00866011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b/>
          <w:sz w:val="24"/>
          <w:szCs w:val="24"/>
        </w:rPr>
        <w:t>Jedan s</w:t>
      </w:r>
      <w:r w:rsidR="008D6573" w:rsidRPr="00866011">
        <w:rPr>
          <w:rFonts w:ascii="Arial" w:hAnsi="Arial" w:cs="Arial"/>
          <w:b/>
          <w:sz w:val="24"/>
          <w:szCs w:val="24"/>
        </w:rPr>
        <w:t>at</w:t>
      </w:r>
      <w:r w:rsidR="008D6573" w:rsidRPr="00866011">
        <w:rPr>
          <w:rFonts w:ascii="Arial" w:hAnsi="Arial" w:cs="Arial"/>
          <w:sz w:val="24"/>
          <w:szCs w:val="24"/>
        </w:rPr>
        <w:t xml:space="preserve"> edukativne aktivnosti se odnosi na predavanje/radionicu u trajanju od </w:t>
      </w:r>
      <w:r w:rsidR="008D6573" w:rsidRPr="00866011">
        <w:rPr>
          <w:rFonts w:ascii="Arial" w:hAnsi="Arial" w:cs="Arial"/>
          <w:b/>
          <w:sz w:val="24"/>
          <w:szCs w:val="24"/>
        </w:rPr>
        <w:t>60 minuta</w:t>
      </w:r>
      <w:r w:rsidR="008D6573" w:rsidRPr="00866011">
        <w:rPr>
          <w:rFonts w:ascii="Arial" w:hAnsi="Arial" w:cs="Arial"/>
          <w:sz w:val="24"/>
          <w:szCs w:val="24"/>
        </w:rPr>
        <w:t>.</w:t>
      </w:r>
      <w:r w:rsidR="00CC14EC">
        <w:rPr>
          <w:rFonts w:ascii="Arial" w:hAnsi="Arial" w:cs="Arial"/>
          <w:sz w:val="24"/>
          <w:szCs w:val="24"/>
        </w:rPr>
        <w:t xml:space="preserve"> Ukoliko sat edukativne aktivnosti bude trajao manje od 60 min, cijena sata će se obračunati proporcionalno vremenu u kojem je predavanje/radionica izvršena.</w:t>
      </w:r>
    </w:p>
    <w:p w:rsidR="00CC2A42" w:rsidRDefault="00AB41DC" w:rsidP="00866011">
      <w:pPr>
        <w:jc w:val="both"/>
        <w:rPr>
          <w:rFonts w:ascii="Arial" w:hAnsi="Arial" w:cs="Arial"/>
          <w:sz w:val="24"/>
          <w:szCs w:val="24"/>
        </w:rPr>
      </w:pPr>
      <w:r w:rsidRPr="00866011">
        <w:rPr>
          <w:rFonts w:ascii="Arial" w:hAnsi="Arial" w:cs="Arial"/>
          <w:sz w:val="24"/>
          <w:szCs w:val="24"/>
        </w:rPr>
        <w:t xml:space="preserve">Edukativnu aktivnost pod brojem </w:t>
      </w:r>
      <w:r w:rsidRPr="00866011">
        <w:rPr>
          <w:rFonts w:ascii="Arial" w:hAnsi="Arial" w:cs="Arial"/>
          <w:b/>
          <w:sz w:val="24"/>
          <w:szCs w:val="24"/>
        </w:rPr>
        <w:t xml:space="preserve">4. </w:t>
      </w:r>
      <w:r w:rsidR="00C4359F">
        <w:rPr>
          <w:rFonts w:ascii="Arial" w:hAnsi="Arial" w:cs="Arial"/>
          <w:b/>
          <w:sz w:val="24"/>
          <w:szCs w:val="24"/>
        </w:rPr>
        <w:t>mogu</w:t>
      </w:r>
      <w:r w:rsidRPr="00866011">
        <w:rPr>
          <w:rFonts w:ascii="Arial" w:hAnsi="Arial" w:cs="Arial"/>
          <w:b/>
          <w:sz w:val="24"/>
          <w:szCs w:val="24"/>
        </w:rPr>
        <w:t xml:space="preserve"> predavati samo regionalni koordinatori</w:t>
      </w:r>
      <w:r w:rsidRPr="00866011">
        <w:rPr>
          <w:rFonts w:ascii="Arial" w:hAnsi="Arial" w:cs="Arial"/>
          <w:sz w:val="24"/>
          <w:szCs w:val="24"/>
        </w:rPr>
        <w:t xml:space="preserve">, dok edukativne aktivnosti pod brojevima  </w:t>
      </w:r>
      <w:r w:rsidR="0082798C">
        <w:rPr>
          <w:rFonts w:ascii="Arial" w:hAnsi="Arial" w:cs="Arial"/>
          <w:b/>
          <w:sz w:val="24"/>
          <w:szCs w:val="24"/>
        </w:rPr>
        <w:t>5., 6.</w:t>
      </w:r>
      <w:r w:rsidRPr="00866011">
        <w:rPr>
          <w:rFonts w:ascii="Arial" w:hAnsi="Arial" w:cs="Arial"/>
          <w:b/>
          <w:sz w:val="24"/>
          <w:szCs w:val="24"/>
        </w:rPr>
        <w:t>, 7. i 8. mogu predavati isključivo konzultanti</w:t>
      </w:r>
      <w:r w:rsidRPr="00866011">
        <w:rPr>
          <w:rFonts w:ascii="Arial" w:hAnsi="Arial" w:cs="Arial"/>
          <w:sz w:val="24"/>
          <w:szCs w:val="24"/>
        </w:rPr>
        <w:t>.</w:t>
      </w:r>
    </w:p>
    <w:p w:rsidR="00EE76D3" w:rsidRDefault="00EE76D3" w:rsidP="00866011">
      <w:pPr>
        <w:jc w:val="both"/>
        <w:rPr>
          <w:rFonts w:ascii="Arial" w:hAnsi="Arial" w:cs="Arial"/>
          <w:sz w:val="24"/>
          <w:szCs w:val="24"/>
        </w:rPr>
      </w:pPr>
    </w:p>
    <w:p w:rsidR="00866011" w:rsidRPr="00973EAB" w:rsidRDefault="00866011" w:rsidP="00866011">
      <w:pPr>
        <w:jc w:val="both"/>
        <w:rPr>
          <w:rFonts w:ascii="Arial" w:hAnsi="Arial" w:cs="Arial"/>
          <w:b/>
          <w:sz w:val="24"/>
          <w:szCs w:val="24"/>
        </w:rPr>
      </w:pPr>
      <w:r w:rsidRPr="00973EAB">
        <w:rPr>
          <w:rFonts w:ascii="Arial" w:hAnsi="Arial" w:cs="Arial"/>
          <w:b/>
          <w:sz w:val="24"/>
          <w:szCs w:val="24"/>
        </w:rPr>
        <w:t>Prihvatljivi troškovi</w:t>
      </w:r>
      <w:r w:rsidR="002947E5" w:rsidRPr="00973EAB">
        <w:rPr>
          <w:rFonts w:ascii="Arial" w:hAnsi="Arial" w:cs="Arial"/>
          <w:b/>
          <w:sz w:val="24"/>
          <w:szCs w:val="24"/>
        </w:rPr>
        <w:t>:</w:t>
      </w:r>
    </w:p>
    <w:p w:rsidR="002947E5" w:rsidRDefault="002947E5" w:rsidP="008660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Prihvatljivi troškovi isključivo se </w:t>
      </w:r>
      <w:r w:rsidR="0082798C">
        <w:rPr>
          <w:rFonts w:ascii="Arial" w:hAnsi="Arial" w:cs="Arial"/>
          <w:sz w:val="24"/>
          <w:szCs w:val="24"/>
        </w:rPr>
        <w:t>odnose na sat predavanja/radionice (60 minuta)</w:t>
      </w:r>
    </w:p>
    <w:p w:rsidR="00973EAB" w:rsidRPr="00973EAB" w:rsidRDefault="00973EAB" w:rsidP="00866011">
      <w:pPr>
        <w:jc w:val="both"/>
        <w:rPr>
          <w:rFonts w:ascii="Arial" w:hAnsi="Arial" w:cs="Arial"/>
          <w:b/>
          <w:sz w:val="24"/>
          <w:szCs w:val="24"/>
        </w:rPr>
      </w:pPr>
      <w:r w:rsidRPr="00973EAB">
        <w:rPr>
          <w:rFonts w:ascii="Arial" w:hAnsi="Arial" w:cs="Arial"/>
          <w:b/>
          <w:sz w:val="24"/>
          <w:szCs w:val="24"/>
        </w:rPr>
        <w:t>Neprihvatljivi troškovi:</w:t>
      </w:r>
    </w:p>
    <w:p w:rsidR="00973EAB" w:rsidRDefault="00973EAB" w:rsidP="00973E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pripreme edukativne aktivnosti</w:t>
      </w:r>
    </w:p>
    <w:p w:rsidR="00973EAB" w:rsidRDefault="00973EAB" w:rsidP="00973E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Putni troškovi</w:t>
      </w:r>
    </w:p>
    <w:p w:rsidR="00973EAB" w:rsidRDefault="00973EAB" w:rsidP="00973E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materijala koji se dijele na predavanjima</w:t>
      </w:r>
    </w:p>
    <w:p w:rsidR="000558B6" w:rsidRPr="00B423D3" w:rsidRDefault="00C97E67" w:rsidP="000558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Troškovi prevođenja</w:t>
      </w:r>
    </w:p>
    <w:p w:rsidR="000558B6" w:rsidRDefault="000558B6" w:rsidP="000558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Maksimalan iznos sredstava za svakog regionalnog koordinatora u 2013. godini iznosi </w:t>
      </w:r>
      <w:r w:rsidRPr="00CC14EC">
        <w:rPr>
          <w:rFonts w:ascii="Arial" w:hAnsi="Arial" w:cs="Arial"/>
          <w:b/>
          <w:sz w:val="24"/>
          <w:szCs w:val="24"/>
        </w:rPr>
        <w:t>107.142,00 kn</w:t>
      </w:r>
      <w:r>
        <w:rPr>
          <w:rFonts w:ascii="Arial" w:hAnsi="Arial" w:cs="Arial"/>
          <w:sz w:val="24"/>
          <w:szCs w:val="24"/>
        </w:rPr>
        <w:t>.</w:t>
      </w:r>
    </w:p>
    <w:p w:rsidR="00CC14EC" w:rsidRDefault="00CC14EC" w:rsidP="000558B6">
      <w:pPr>
        <w:jc w:val="both"/>
        <w:rPr>
          <w:rFonts w:ascii="Arial" w:hAnsi="Arial" w:cs="Arial"/>
          <w:sz w:val="24"/>
          <w:szCs w:val="24"/>
        </w:rPr>
      </w:pPr>
      <w:r w:rsidRPr="00CC14EC">
        <w:rPr>
          <w:rFonts w:ascii="Arial" w:hAnsi="Arial" w:cs="Arial"/>
          <w:b/>
          <w:sz w:val="24"/>
          <w:szCs w:val="24"/>
        </w:rPr>
        <w:t>Do 50%</w:t>
      </w:r>
      <w:r>
        <w:rPr>
          <w:rFonts w:ascii="Arial" w:hAnsi="Arial" w:cs="Arial"/>
          <w:sz w:val="24"/>
          <w:szCs w:val="24"/>
        </w:rPr>
        <w:t xml:space="preserve"> tog iznosa, regionalni koordinatori za potrebe jačanja vlastitih kapaciteta, moraju angažirati </w:t>
      </w:r>
      <w:r w:rsidRPr="00CC14EC">
        <w:rPr>
          <w:rFonts w:ascii="Arial" w:hAnsi="Arial" w:cs="Arial"/>
          <w:b/>
          <w:sz w:val="24"/>
          <w:szCs w:val="24"/>
        </w:rPr>
        <w:t>konzultantske tvrtke</w:t>
      </w:r>
      <w:r>
        <w:rPr>
          <w:rFonts w:ascii="Arial" w:hAnsi="Arial" w:cs="Arial"/>
          <w:sz w:val="24"/>
          <w:szCs w:val="24"/>
        </w:rPr>
        <w:t>. U sklopu tih edukacija mogu također educirati i predstavnike JLRS-ova.</w:t>
      </w:r>
    </w:p>
    <w:p w:rsidR="000558B6" w:rsidRPr="00B423D3" w:rsidRDefault="00CC14EC" w:rsidP="000558B6">
      <w:pPr>
        <w:jc w:val="both"/>
        <w:rPr>
          <w:rFonts w:ascii="Arial" w:hAnsi="Arial" w:cs="Arial"/>
          <w:sz w:val="24"/>
          <w:szCs w:val="24"/>
        </w:rPr>
      </w:pPr>
      <w:r w:rsidRPr="00CC14EC">
        <w:rPr>
          <w:rFonts w:ascii="Arial" w:hAnsi="Arial" w:cs="Arial"/>
          <w:b/>
          <w:sz w:val="24"/>
          <w:szCs w:val="24"/>
        </w:rPr>
        <w:t>Minimalno 50%</w:t>
      </w:r>
      <w:r>
        <w:rPr>
          <w:rFonts w:ascii="Arial" w:hAnsi="Arial" w:cs="Arial"/>
          <w:sz w:val="24"/>
          <w:szCs w:val="24"/>
        </w:rPr>
        <w:t xml:space="preserve"> odobrenog iznosa moraju utrošiti na edukacije za predstavnike JLRS-ova koje održavaju </w:t>
      </w:r>
      <w:r w:rsidRPr="00CC14EC">
        <w:rPr>
          <w:rFonts w:ascii="Arial" w:hAnsi="Arial" w:cs="Arial"/>
          <w:b/>
          <w:sz w:val="24"/>
          <w:szCs w:val="24"/>
        </w:rPr>
        <w:t>regionalni koordinatori</w:t>
      </w:r>
      <w:r w:rsidR="00B423D3">
        <w:rPr>
          <w:rFonts w:ascii="Arial" w:hAnsi="Arial" w:cs="Arial"/>
          <w:sz w:val="24"/>
          <w:szCs w:val="24"/>
        </w:rPr>
        <w:t>.</w:t>
      </w:r>
    </w:p>
    <w:p w:rsidR="00CC2A42" w:rsidRPr="00866011" w:rsidRDefault="00CC2A42" w:rsidP="00866011">
      <w:pPr>
        <w:jc w:val="both"/>
        <w:rPr>
          <w:rFonts w:ascii="Arial" w:hAnsi="Arial" w:cs="Arial"/>
          <w:sz w:val="24"/>
          <w:szCs w:val="24"/>
        </w:rPr>
      </w:pPr>
    </w:p>
    <w:sectPr w:rsidR="00CC2A42" w:rsidRPr="0086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90"/>
    <w:multiLevelType w:val="hybridMultilevel"/>
    <w:tmpl w:val="6D6EA6E4"/>
    <w:lvl w:ilvl="0" w:tplc="A4F61E1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670D1"/>
    <w:multiLevelType w:val="hybridMultilevel"/>
    <w:tmpl w:val="DA0A525E"/>
    <w:lvl w:ilvl="0" w:tplc="6C3CCF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F"/>
    <w:rsid w:val="00001CEF"/>
    <w:rsid w:val="000558B6"/>
    <w:rsid w:val="00281834"/>
    <w:rsid w:val="002947E5"/>
    <w:rsid w:val="003556F7"/>
    <w:rsid w:val="00727292"/>
    <w:rsid w:val="0082798C"/>
    <w:rsid w:val="00866011"/>
    <w:rsid w:val="008D6573"/>
    <w:rsid w:val="0095525B"/>
    <w:rsid w:val="00973EAB"/>
    <w:rsid w:val="00AB41DC"/>
    <w:rsid w:val="00B423D3"/>
    <w:rsid w:val="00BC006F"/>
    <w:rsid w:val="00C4359F"/>
    <w:rsid w:val="00C97E67"/>
    <w:rsid w:val="00CC14EC"/>
    <w:rsid w:val="00CC2A42"/>
    <w:rsid w:val="00E96FED"/>
    <w:rsid w:val="00E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C066-B59F-4043-AEF5-E6C512D7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Odak</dc:creator>
  <cp:lastModifiedBy>Mihajla Ljubičić</cp:lastModifiedBy>
  <cp:revision>17</cp:revision>
  <dcterms:created xsi:type="dcterms:W3CDTF">2013-03-05T09:42:00Z</dcterms:created>
  <dcterms:modified xsi:type="dcterms:W3CDTF">2013-03-06T09:22:00Z</dcterms:modified>
</cp:coreProperties>
</file>